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0CD67" w14:textId="77777777" w:rsidR="004F7C31" w:rsidRPr="004F7C31" w:rsidRDefault="004F7C31" w:rsidP="004F7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F7C3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ІНСТРУКЦІЯ</w:t>
      </w:r>
    </w:p>
    <w:p w14:paraId="30D0CD68" w14:textId="77777777" w:rsidR="004F7C31" w:rsidRPr="004F7C31" w:rsidRDefault="004F7C31" w:rsidP="004F7C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для медичного застосування лікарського засобу </w:t>
      </w:r>
    </w:p>
    <w:p w14:paraId="30D0CD69" w14:textId="77777777" w:rsidR="004F7C31" w:rsidRPr="004F7C31" w:rsidRDefault="004F7C31" w:rsidP="004F7C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0D0CD6A" w14:textId="77777777" w:rsidR="004F7C31" w:rsidRPr="004F7C31" w:rsidRDefault="004F7C31" w:rsidP="004F7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ВІТАНГО</w:t>
      </w:r>
    </w:p>
    <w:p w14:paraId="30D0CD6B" w14:textId="77777777" w:rsidR="004F7C31" w:rsidRPr="004F7C31" w:rsidRDefault="004F7C31" w:rsidP="004F7C3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vertAlign w:val="superscript"/>
          <w:lang w:val="uk-UA" w:eastAsia="ru-RU"/>
        </w:rPr>
      </w:pPr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</w:t>
      </w:r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VITANGO</w:t>
      </w:r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uk-UA" w:eastAsia="ru-RU"/>
        </w:rPr>
        <w:t>®</w:t>
      </w:r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)</w:t>
      </w:r>
    </w:p>
    <w:p w14:paraId="30D0CD6C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14:paraId="30D0CD6D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 w:bidi="uk-UA"/>
        </w:rPr>
        <w:t>Склад:</w:t>
      </w:r>
    </w:p>
    <w:p w14:paraId="30D0CD6E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  <w:t xml:space="preserve">діюча речовина: 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сухий екстракт коренів родіоли рожевої </w:t>
      </w:r>
      <w:r w:rsidRPr="004F7C31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(</w:t>
      </w:r>
      <w:proofErr w:type="spellStart"/>
      <w:r w:rsidRPr="004F7C31">
        <w:rPr>
          <w:rFonts w:ascii="Times New Roman" w:eastAsia="Times New Roman" w:hAnsi="Times New Roman" w:cs="Times New Roman"/>
          <w:i/>
          <w:sz w:val="24"/>
          <w:szCs w:val="24"/>
          <w:lang w:val="en-US" w:eastAsia="uk-UA" w:bidi="uk-UA"/>
        </w:rPr>
        <w:t>Rhodiola</w:t>
      </w:r>
      <w:proofErr w:type="spellEnd"/>
      <w:r w:rsidRPr="004F7C31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 xml:space="preserve"> </w:t>
      </w:r>
      <w:proofErr w:type="spellStart"/>
      <w:r w:rsidRPr="004F7C31">
        <w:rPr>
          <w:rFonts w:ascii="Times New Roman" w:eastAsia="Times New Roman" w:hAnsi="Times New Roman" w:cs="Times New Roman"/>
          <w:i/>
          <w:sz w:val="24"/>
          <w:szCs w:val="24"/>
          <w:lang w:val="en-US" w:eastAsia="uk-UA" w:bidi="uk-UA"/>
        </w:rPr>
        <w:t>rosea</w:t>
      </w:r>
      <w:proofErr w:type="spellEnd"/>
      <w:r w:rsidRPr="004F7C31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);</w:t>
      </w:r>
    </w:p>
    <w:p w14:paraId="30D0CD6F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1 таблетка, вкрита плівковою оболонкою, містить сухого екстракту коренів родіоли рожевої </w:t>
      </w:r>
      <w:r w:rsidRPr="004F7C31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(</w:t>
      </w:r>
      <w:proofErr w:type="spellStart"/>
      <w:r w:rsidRPr="004F7C31">
        <w:rPr>
          <w:rFonts w:ascii="Times New Roman" w:eastAsia="Times New Roman" w:hAnsi="Times New Roman" w:cs="Times New Roman"/>
          <w:i/>
          <w:sz w:val="24"/>
          <w:szCs w:val="24"/>
          <w:lang w:val="en-US" w:eastAsia="uk-UA" w:bidi="uk-UA"/>
        </w:rPr>
        <w:t>Rhodiola</w:t>
      </w:r>
      <w:proofErr w:type="spellEnd"/>
      <w:r w:rsidRPr="004F7C31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 xml:space="preserve"> </w:t>
      </w:r>
      <w:proofErr w:type="spellStart"/>
      <w:r w:rsidRPr="004F7C31">
        <w:rPr>
          <w:rFonts w:ascii="Times New Roman" w:eastAsia="Times New Roman" w:hAnsi="Times New Roman" w:cs="Times New Roman"/>
          <w:i/>
          <w:sz w:val="24"/>
          <w:szCs w:val="24"/>
          <w:lang w:val="en-US" w:eastAsia="uk-UA" w:bidi="uk-UA"/>
        </w:rPr>
        <w:t>rosea</w:t>
      </w:r>
      <w:proofErr w:type="spellEnd"/>
      <w:r w:rsidRPr="004F7C31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)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(1,5-5:1) 200 мг (екстрагент: етанол 60% (м/м));</w:t>
      </w:r>
    </w:p>
    <w:p w14:paraId="30D0CD70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  <w:t xml:space="preserve">допоміжні речовини: 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целюлоза мікрокристалічна, натрію </w:t>
      </w:r>
      <w:proofErr w:type="spellStart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кроскармелоза</w:t>
      </w:r>
      <w:proofErr w:type="spellEnd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, діоксид кремнію колоїдний, магнію </w:t>
      </w:r>
      <w:proofErr w:type="spellStart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стеарат</w:t>
      </w:r>
      <w:proofErr w:type="spellEnd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, </w:t>
      </w:r>
      <w:proofErr w:type="spellStart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гіпромелоза</w:t>
      </w:r>
      <w:proofErr w:type="spellEnd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, кислота стеаринова, з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аліза оксид червоний (Е 172), титану діоксид (Е 171), а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нтипінна емульсія: </w:t>
      </w:r>
      <w:proofErr w:type="spellStart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иметикон</w:t>
      </w:r>
      <w:proofErr w:type="spellEnd"/>
      <w:r w:rsidRPr="004F7C31">
        <w:rPr>
          <w:rFonts w:ascii="Times New Roman" w:eastAsia="Times New Roman" w:hAnsi="Times New Roman" w:cs="Times New Roman"/>
          <w:sz w:val="24"/>
          <w:szCs w:val="24"/>
          <w:lang w:val="uk-UA" w:bidi="uk-UA"/>
        </w:rPr>
        <w:t>, м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етилцелюлоза, кислота </w:t>
      </w:r>
      <w:proofErr w:type="spellStart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сорбінова</w:t>
      </w:r>
      <w:proofErr w:type="spellEnd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30D0CD71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72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Лікарська форма. 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Таблетки, вкриті плівковою оболонкою.</w:t>
      </w:r>
    </w:p>
    <w:p w14:paraId="30D0CD73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 xml:space="preserve">Основні фізико-хімічні властивості: 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круглі таблетки, покриті плівковою оболонкою червоного кольору.</w:t>
      </w:r>
    </w:p>
    <w:p w14:paraId="30D0CD74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75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  <w:proofErr w:type="spellStart"/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Фармакотерапевтична</w:t>
      </w:r>
      <w:proofErr w:type="spellEnd"/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 група. </w:t>
      </w:r>
    </w:p>
    <w:p w14:paraId="30D0CD76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Тонізуючі засоби. Код АТХ</w:t>
      </w:r>
      <w:r w:rsidRPr="004F7C3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 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А13А.</w:t>
      </w:r>
    </w:p>
    <w:p w14:paraId="30D0CD77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p w14:paraId="30D0CD78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Фармакологічні властивості.</w:t>
      </w:r>
    </w:p>
    <w:p w14:paraId="30D0CD79" w14:textId="77777777" w:rsidR="004F7C31" w:rsidRPr="0008356B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proofErr w:type="spellStart"/>
      <w:r w:rsidRPr="0008356B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Фармакодинаміка</w:t>
      </w:r>
      <w:proofErr w:type="spellEnd"/>
      <w:r w:rsidRPr="0008356B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.</w:t>
      </w:r>
    </w:p>
    <w:p w14:paraId="30D0CD7A" w14:textId="77777777" w:rsidR="004F7C31" w:rsidRPr="0008356B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Екстракт родіоли рожевої WS® 1375 являє собою адаптоген, який дає змогу організму пристосовуватися до стресових умов. Він виявляє свої адаптогенні властивості, модулюючи </w:t>
      </w:r>
      <w:proofErr w:type="spellStart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гіпоталамо</w:t>
      </w:r>
      <w:proofErr w:type="spellEnd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-</w:t>
      </w:r>
      <w:proofErr w:type="spellStart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гіпофізарно</w:t>
      </w:r>
      <w:proofErr w:type="spellEnd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-надниркова вісь, яка грає першорядну роль в організації реакції організму на стрес. Крім того, </w:t>
      </w:r>
      <w:proofErr w:type="spellStart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Вітанго</w:t>
      </w:r>
      <w:proofErr w:type="spellEnd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нормалізує рівень і активність </w:t>
      </w:r>
      <w:proofErr w:type="spellStart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нейротрансмітерів</w:t>
      </w:r>
      <w:proofErr w:type="spellEnd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у центральній нервовій системі. Тим самим він усуває спричинене стресом порушення апетиту, опорно-рухової активності та сексуальної функції у тварин, а також покращує вироблення клітинної енергії за рахунок підвищення рівня </w:t>
      </w:r>
      <w:proofErr w:type="spellStart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аденозинтрифосфату</w:t>
      </w:r>
      <w:proofErr w:type="spellEnd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30D0CD7B" w14:textId="77777777" w:rsidR="004F7C31" w:rsidRPr="0008356B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Клінічні дослідження </w:t>
      </w:r>
      <w:proofErr w:type="spellStart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Вітанго</w:t>
      </w:r>
      <w:proofErr w:type="spellEnd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показують клінічно значуще полегшення симптомів, пов’язаних зі стресом, таких як фізична та розумова втома, виснаження, дратівливість, погіршення настрою та здатності </w:t>
      </w:r>
      <w:proofErr w:type="spellStart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засереджуватися</w:t>
      </w:r>
      <w:proofErr w:type="spellEnd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після 4˗8 тижнів лікування. Клінічне дослідження 12 тижнів лікування виявило здатність  лікарського засобу збільшувати індивідуальну </w:t>
      </w:r>
      <w:proofErr w:type="spellStart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стресостійкість</w:t>
      </w:r>
      <w:proofErr w:type="spellEnd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, і в наслідок цього зменшувати ризик розвитку синдрому вигорання. Здатність </w:t>
      </w:r>
      <w:proofErr w:type="spellStart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Вітанго</w:t>
      </w:r>
      <w:proofErr w:type="spellEnd"/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запобігати стресу була підтверджена в іншому дослідженні після 12 тижнів лікування, яке позитивно вплинуло на увагу та розподіл ментальних ресурсів у осіб, які входять до групи ризику щодо симптомів стресу.</w:t>
      </w:r>
    </w:p>
    <w:p w14:paraId="30D0CD7C" w14:textId="77777777" w:rsidR="004F7C31" w:rsidRPr="0008356B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Фармакокінетика.</w:t>
      </w:r>
    </w:p>
    <w:p w14:paraId="30D0CD7D" w14:textId="77777777" w:rsidR="004F7C31" w:rsidRPr="0008356B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Дані відсутні.</w:t>
      </w:r>
    </w:p>
    <w:p w14:paraId="30D0CD7E" w14:textId="77777777" w:rsidR="004F7C31" w:rsidRPr="0008356B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7F" w14:textId="77777777" w:rsidR="004F7C31" w:rsidRPr="0008356B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Клінічні характеристики.</w:t>
      </w:r>
    </w:p>
    <w:p w14:paraId="30D0CD80" w14:textId="77777777" w:rsidR="004F7C31" w:rsidRPr="0008356B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t>Показання.</w:t>
      </w:r>
      <w:r w:rsidRPr="0008356B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 xml:space="preserve"> </w:t>
      </w:r>
    </w:p>
    <w:p w14:paraId="30D0CD81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Застосовується як адаптогенний засіб для запобігання психічним і фізичним симптомам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стресу та перевтоми (стомлюваність, неврастенія, вегето-судинна дистонія, роздратованість, напруженість) та для їх полегшення.</w:t>
      </w:r>
    </w:p>
    <w:p w14:paraId="30D0CD82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83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 w:bidi="uk-UA"/>
        </w:rPr>
        <w:t>Протипоказання.</w:t>
      </w:r>
    </w:p>
    <w:p w14:paraId="30D0CD84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Підвищена чутливість до діючої речовини або до будь-якого компонента препарату. Вагітність та лактація. </w:t>
      </w:r>
    </w:p>
    <w:p w14:paraId="30D0CD85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</w:p>
    <w:p w14:paraId="366A5BC7" w14:textId="77777777" w:rsidR="000B23B9" w:rsidRDefault="000B23B9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</w:p>
    <w:p w14:paraId="30D0CD86" w14:textId="4E693D88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  <w:lastRenderedPageBreak/>
        <w:t xml:space="preserve">Взаємодія з іншими лікарськими засобами та інші види взаємодій. </w:t>
      </w:r>
    </w:p>
    <w:p w14:paraId="30D0CD87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Данні про взаємодію відсутні.</w:t>
      </w:r>
    </w:p>
    <w:p w14:paraId="30D0CD88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 w:bidi="uk-UA"/>
        </w:rPr>
      </w:pPr>
    </w:p>
    <w:p w14:paraId="30D0CD89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 w:bidi="uk-UA"/>
        </w:rPr>
        <w:t>Особливості застосування.</w:t>
      </w:r>
    </w:p>
    <w:p w14:paraId="30D0CD8A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Arial Unicode MS" w:eastAsia="Times New Roman" w:hAnsi="Arial Unicode MS" w:cs="Times New Roman"/>
          <w:color w:val="000000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Препарат не рекомендується для застосування пацієнтам з порушеннями функції печінки або нирок через нестачу відповідних даних.</w:t>
      </w:r>
    </w:p>
    <w:p w14:paraId="30D0CD8B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Arial Unicode MS" w:eastAsia="Times New Roman" w:hAnsi="Arial Unicode MS" w:cs="Times New Roman"/>
          <w:i/>
          <w:color w:val="000000"/>
          <w:sz w:val="24"/>
          <w:szCs w:val="24"/>
          <w:lang w:val="uk-UA" w:eastAsia="uk-UA" w:bidi="uk-UA"/>
        </w:rPr>
      </w:pPr>
    </w:p>
    <w:p w14:paraId="30D0CD8C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  <w:t>Застосування в період вагітності або годування груддю.</w:t>
      </w:r>
    </w:p>
    <w:p w14:paraId="30D0CD8D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Протипоказане.</w:t>
      </w:r>
    </w:p>
    <w:p w14:paraId="30D0CD8E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8F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Здатність впливати на швидкість реакції при керуванні автотранспортом або іншими механізмами</w:t>
      </w:r>
      <w:r w:rsidRPr="004F7C31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 w:bidi="uk-UA"/>
        </w:rPr>
        <w:t xml:space="preserve">. </w:t>
      </w:r>
    </w:p>
    <w:p w14:paraId="30D0CD90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Не впливає.</w:t>
      </w:r>
    </w:p>
    <w:p w14:paraId="30D0CD91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92" w14:textId="77777777" w:rsidR="004F7C31" w:rsidRPr="0008356B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 w:bidi="uk-UA"/>
        </w:rPr>
        <w:t>Спосіб застосування та дози</w:t>
      </w:r>
      <w:r w:rsidRPr="000835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.</w:t>
      </w:r>
    </w:p>
    <w:p w14:paraId="30D0CD93" w14:textId="77777777" w:rsidR="004F7C31" w:rsidRPr="0008356B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Дорослим слід приймати 1 таблетку двічі (вранці і в обід) на день за 30 хвилин до прийому їжі, запиваючи склянкою води. Тривалість лікування визначає лікар індивідуально.</w:t>
      </w:r>
    </w:p>
    <w:p w14:paraId="30D0CD94" w14:textId="77777777" w:rsidR="004F7C31" w:rsidRPr="0008356B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 w:bidi="uk-UA"/>
        </w:rPr>
      </w:pPr>
    </w:p>
    <w:p w14:paraId="30D0CD95" w14:textId="77777777" w:rsidR="004F7C31" w:rsidRPr="0008356B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 w:eastAsia="uk-UA" w:bidi="uk-UA"/>
        </w:rPr>
        <w:t xml:space="preserve">Діти. </w:t>
      </w:r>
    </w:p>
    <w:p w14:paraId="30D0CD96" w14:textId="77777777" w:rsidR="004F7C31" w:rsidRPr="0008356B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Препарат не рекомендується застосовувати дітям (віком до 18 років).</w:t>
      </w:r>
    </w:p>
    <w:p w14:paraId="30D0CD97" w14:textId="77777777" w:rsidR="004F7C31" w:rsidRPr="0008356B" w:rsidRDefault="004F7C31" w:rsidP="004F7C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D0CD98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08356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 w:bidi="uk-UA"/>
        </w:rPr>
        <w:t>Передозування</w:t>
      </w:r>
      <w:r w:rsidRPr="0008356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.</w:t>
      </w:r>
      <w:bookmarkStart w:id="0" w:name="_GoBack"/>
      <w:bookmarkEnd w:id="0"/>
    </w:p>
    <w:p w14:paraId="30D0CD99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Випадків передозування не виявлено.</w:t>
      </w:r>
    </w:p>
    <w:p w14:paraId="30D0CD9A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9B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 w:bidi="uk-UA"/>
        </w:rPr>
        <w:t>Побічні ефекти</w:t>
      </w:r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>.</w:t>
      </w:r>
    </w:p>
    <w:p w14:paraId="30D0CD9C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Можливі реакції </w:t>
      </w:r>
      <w:proofErr w:type="spellStart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гіперчутливості</w:t>
      </w:r>
      <w:proofErr w:type="spellEnd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, а також гіпоглікемія. У разі появи небажаних симптомів слід проконсультуватися з лікарем.</w:t>
      </w:r>
    </w:p>
    <w:p w14:paraId="30D0CD9D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9E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 w:bidi="uk-UA"/>
        </w:rPr>
        <w:t>Термін придатності</w:t>
      </w:r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. 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4 роки.</w:t>
      </w:r>
    </w:p>
    <w:p w14:paraId="30D0CD9F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i/>
          <w:sz w:val="24"/>
          <w:szCs w:val="24"/>
          <w:lang w:val="uk-UA" w:eastAsia="uk-UA" w:bidi="uk-UA"/>
        </w:rPr>
        <w:t>Не застосовувати після закінчення терміну придатності, зазначеного на упаковці.</w:t>
      </w:r>
    </w:p>
    <w:p w14:paraId="30D0CDA0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A1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Умови зберігання. </w:t>
      </w:r>
      <w:r w:rsidRPr="004F7C31">
        <w:rPr>
          <w:rFonts w:ascii="Times New Roman" w:eastAsia="Times New Roman" w:hAnsi="Times New Roman" w:cs="Times New Roman"/>
          <w:bCs/>
          <w:sz w:val="24"/>
          <w:szCs w:val="24"/>
          <w:lang w:val="uk-UA" w:eastAsia="uk-UA" w:bidi="uk-UA"/>
        </w:rPr>
        <w:t xml:space="preserve">Не потребує особливих умов зберігання. 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Зберігати у  недоступному для  дітей  місці.</w:t>
      </w:r>
    </w:p>
    <w:p w14:paraId="30D0CDA2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A3" w14:textId="77777777" w:rsidR="004F7C31" w:rsidRPr="004F7C31" w:rsidRDefault="004F7C31" w:rsidP="004F7C31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  <w:t xml:space="preserve">Упаковка. 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По 20 таблеток у блістері, по 1</w:t>
      </w:r>
      <w:r w:rsidRPr="004F7C31">
        <w:rPr>
          <w:rFonts w:ascii="Times New Roman" w:eastAsia="Times New Roman" w:hAnsi="Times New Roman" w:cs="Times New Roman"/>
          <w:sz w:val="24"/>
          <w:szCs w:val="24"/>
          <w:lang w:eastAsia="uk-UA" w:bidi="uk-UA"/>
        </w:rPr>
        <w:t xml:space="preserve"> 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або 2 блістери в картонній коробці.</w:t>
      </w:r>
    </w:p>
    <w:p w14:paraId="30D0CDA4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p w14:paraId="30D0CDA5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Категорія відпуску.</w:t>
      </w: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30D0CDA6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Без рецепта.</w:t>
      </w:r>
    </w:p>
    <w:p w14:paraId="30D0CDA7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A8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Виробник.</w:t>
      </w:r>
    </w:p>
    <w:p w14:paraId="30D0CDA9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proofErr w:type="spellStart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Др</w:t>
      </w:r>
      <w:proofErr w:type="spellEnd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proofErr w:type="spellStart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Вільмар</w:t>
      </w:r>
      <w:proofErr w:type="spellEnd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Швабе </w:t>
      </w:r>
      <w:proofErr w:type="spellStart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ГмбХ</w:t>
      </w:r>
      <w:proofErr w:type="spellEnd"/>
      <w:r w:rsidRPr="004F7C3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і Ко. КГ.</w:t>
      </w:r>
    </w:p>
    <w:p w14:paraId="30D0CDAA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p w14:paraId="30D0CDAB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4F7C31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 xml:space="preserve">Місцезнаходження виробника та адреса місця провадження його діяльності. </w:t>
      </w:r>
    </w:p>
    <w:p w14:paraId="30D0CDAC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4F7C31">
        <w:rPr>
          <w:rFonts w:ascii="Times New Roman" w:eastAsia="Times New Roman" w:hAnsi="Times New Roman" w:cs="Times New Roman"/>
          <w:sz w:val="24"/>
          <w:szCs w:val="24"/>
          <w:lang w:val="uk-UA"/>
        </w:rPr>
        <w:t>Вільмар</w:t>
      </w:r>
      <w:proofErr w:type="spellEnd"/>
      <w:r w:rsidRPr="004F7C31">
        <w:rPr>
          <w:rFonts w:ascii="Times New Roman" w:eastAsia="Times New Roman" w:hAnsi="Times New Roman" w:cs="Times New Roman"/>
          <w:sz w:val="24"/>
          <w:szCs w:val="24"/>
          <w:lang w:val="uk-UA"/>
        </w:rPr>
        <w:t>-Швабе-</w:t>
      </w:r>
      <w:proofErr w:type="spellStart"/>
      <w:r w:rsidRPr="004F7C31">
        <w:rPr>
          <w:rFonts w:ascii="Times New Roman" w:eastAsia="Times New Roman" w:hAnsi="Times New Roman" w:cs="Times New Roman"/>
          <w:sz w:val="24"/>
          <w:szCs w:val="24"/>
          <w:lang w:val="uk-UA"/>
        </w:rPr>
        <w:t>Штрассе</w:t>
      </w:r>
      <w:proofErr w:type="spellEnd"/>
      <w:r w:rsidRPr="004F7C3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4, 76227 Карлсруе, Німеччина.</w:t>
      </w:r>
    </w:p>
    <w:p w14:paraId="30D0CDAD" w14:textId="77777777" w:rsidR="004F7C31" w:rsidRPr="004F7C31" w:rsidRDefault="004F7C31" w:rsidP="004F7C3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0D0CDAE" w14:textId="77777777" w:rsidR="004F7C31" w:rsidRPr="004F7C31" w:rsidRDefault="004F7C31" w:rsidP="004F7C3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14:paraId="30D0CDAF" w14:textId="77777777" w:rsidR="00D83FD9" w:rsidRPr="004F7C31" w:rsidRDefault="00D83FD9" w:rsidP="004F7C31"/>
    <w:sectPr w:rsidR="00D83FD9" w:rsidRPr="004F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3A"/>
    <w:rsid w:val="00050B92"/>
    <w:rsid w:val="0008356B"/>
    <w:rsid w:val="000B23B9"/>
    <w:rsid w:val="004F7C31"/>
    <w:rsid w:val="005549C9"/>
    <w:rsid w:val="0060200D"/>
    <w:rsid w:val="00752F8F"/>
    <w:rsid w:val="0080717D"/>
    <w:rsid w:val="00976B3A"/>
    <w:rsid w:val="0099053A"/>
    <w:rsid w:val="00D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0CD67"/>
  <w15:chartTrackingRefBased/>
  <w15:docId w15:val="{0DDFBBAD-FA07-41EB-8D3A-3A63F448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ru-RU"/>
    </w:rPr>
  </w:style>
  <w:style w:type="paragraph" w:styleId="3">
    <w:name w:val="heading 3"/>
    <w:basedOn w:val="a"/>
    <w:next w:val="a"/>
    <w:link w:val="30"/>
    <w:uiPriority w:val="9"/>
    <w:qFormat/>
    <w:rsid w:val="004F7C31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7C3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31">
    <w:name w:val="Основний текст (3)_"/>
    <w:link w:val="32"/>
    <w:locked/>
    <w:rsid w:val="004F7C3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4F7C3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lang w:val="uk-UA"/>
    </w:rPr>
  </w:style>
  <w:style w:type="character" w:customStyle="1" w:styleId="2">
    <w:name w:val="Основний текст (2)_"/>
    <w:link w:val="20"/>
    <w:locked/>
    <w:rsid w:val="004F7C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4F7C31"/>
    <w:pPr>
      <w:widowControl w:val="0"/>
      <w:shd w:val="clear" w:color="auto" w:fill="FFFFFF"/>
      <w:spacing w:before="360" w:after="840" w:line="0" w:lineRule="atLeast"/>
    </w:pPr>
    <w:rPr>
      <w:rFonts w:ascii="Times New Roman" w:eastAsia="Times New Roman" w:hAnsi="Times New Roman" w:cs="Times New Roman"/>
      <w:lang w:val="uk-UA"/>
    </w:rPr>
  </w:style>
  <w:style w:type="character" w:customStyle="1" w:styleId="a3">
    <w:name w:val="Основной текст_"/>
    <w:link w:val="1"/>
    <w:locked/>
    <w:rsid w:val="004F7C31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4F7C31"/>
    <w:pPr>
      <w:shd w:val="clear" w:color="auto" w:fill="FFFFFF"/>
      <w:spacing w:after="0" w:line="274" w:lineRule="exact"/>
      <w:ind w:hanging="900"/>
      <w:jc w:val="both"/>
    </w:pPr>
    <w:rPr>
      <w:sz w:val="23"/>
      <w:szCs w:val="23"/>
      <w:lang w:val="uk-UA"/>
    </w:rPr>
  </w:style>
  <w:style w:type="character" w:customStyle="1" w:styleId="hps">
    <w:name w:val="hps"/>
    <w:rsid w:val="004F7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6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Laskava</dc:creator>
  <cp:keywords/>
  <dc:description/>
  <cp:lastModifiedBy>Olena Golovko</cp:lastModifiedBy>
  <cp:revision>8</cp:revision>
  <dcterms:created xsi:type="dcterms:W3CDTF">2020-12-22T17:19:00Z</dcterms:created>
  <dcterms:modified xsi:type="dcterms:W3CDTF">2025-02-26T09:55:00Z</dcterms:modified>
</cp:coreProperties>
</file>