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2E00C" w14:textId="77777777" w:rsidR="00A6242F" w:rsidRPr="00A6242F" w:rsidRDefault="00A6242F" w:rsidP="00A6242F">
      <w:pPr>
        <w:rPr>
          <w:b/>
          <w:bCs/>
          <w:i/>
          <w:iCs/>
        </w:rPr>
      </w:pPr>
      <w:r w:rsidRPr="00A6242F">
        <w:rPr>
          <w:b/>
          <w:bCs/>
        </w:rPr>
        <w:t>ІНСТРУКЦІЯ</w:t>
      </w:r>
    </w:p>
    <w:p w14:paraId="2169FEC8" w14:textId="77777777" w:rsidR="00A6242F" w:rsidRPr="00A6242F" w:rsidRDefault="00A6242F" w:rsidP="00A6242F">
      <w:pPr>
        <w:rPr>
          <w:b/>
          <w:bCs/>
        </w:rPr>
      </w:pPr>
      <w:r w:rsidRPr="00A6242F">
        <w:rPr>
          <w:b/>
          <w:bCs/>
        </w:rPr>
        <w:t>для медичного застосування лікарського засобу</w:t>
      </w:r>
    </w:p>
    <w:p w14:paraId="7A601100" w14:textId="77777777" w:rsidR="00A6242F" w:rsidRPr="00A6242F" w:rsidRDefault="00A6242F" w:rsidP="00A6242F">
      <w:r w:rsidRPr="00A6242F">
        <w:t> </w:t>
      </w:r>
    </w:p>
    <w:p w14:paraId="52791EBE" w14:textId="77777777" w:rsidR="00A6242F" w:rsidRPr="00A6242F" w:rsidRDefault="00A6242F" w:rsidP="00A6242F">
      <w:r w:rsidRPr="00A6242F">
        <w:rPr>
          <w:b/>
          <w:bCs/>
        </w:rPr>
        <w:t>КЛІМАКТОПЛАН</w:t>
      </w:r>
    </w:p>
    <w:p w14:paraId="0B9D2EAD" w14:textId="77777777" w:rsidR="00A6242F" w:rsidRPr="00A6242F" w:rsidRDefault="00A6242F" w:rsidP="00A6242F">
      <w:r w:rsidRPr="00A6242F">
        <w:rPr>
          <w:b/>
          <w:bCs/>
        </w:rPr>
        <w:t>(KLIMAKTOPLAN</w:t>
      </w:r>
      <w:r w:rsidRPr="00A6242F">
        <w:rPr>
          <w:b/>
          <w:bCs/>
          <w:vertAlign w:val="superscript"/>
        </w:rPr>
        <w:t>®</w:t>
      </w:r>
      <w:r w:rsidRPr="00A6242F">
        <w:rPr>
          <w:b/>
          <w:bCs/>
        </w:rPr>
        <w:t>)</w:t>
      </w:r>
    </w:p>
    <w:p w14:paraId="2814598C" w14:textId="77777777" w:rsidR="00A6242F" w:rsidRPr="00A6242F" w:rsidRDefault="00A6242F" w:rsidP="00A6242F">
      <w:r w:rsidRPr="00A6242F">
        <w:t> </w:t>
      </w:r>
    </w:p>
    <w:p w14:paraId="2FBC1A44" w14:textId="77777777" w:rsidR="00A6242F" w:rsidRPr="00A6242F" w:rsidRDefault="00A6242F" w:rsidP="00A6242F">
      <w:r w:rsidRPr="00A6242F">
        <w:rPr>
          <w:b/>
          <w:bCs/>
          <w:i/>
          <w:iCs/>
        </w:rPr>
        <w:t>Склад:</w:t>
      </w:r>
    </w:p>
    <w:p w14:paraId="5E486457" w14:textId="77777777" w:rsidR="00A6242F" w:rsidRPr="00A6242F" w:rsidRDefault="00A6242F" w:rsidP="00A6242F">
      <w:r w:rsidRPr="00A6242F">
        <w:rPr>
          <w:i/>
          <w:iCs/>
        </w:rPr>
        <w:t>діючі речовини:</w:t>
      </w:r>
      <w:r w:rsidRPr="00A6242F">
        <w:t xml:space="preserve">1 таблетка містить: </w:t>
      </w:r>
      <w:proofErr w:type="spellStart"/>
      <w:r w:rsidRPr="00A6242F">
        <w:t>Cimicifuga</w:t>
      </w:r>
      <w:proofErr w:type="spellEnd"/>
      <w:r w:rsidRPr="00A6242F">
        <w:t xml:space="preserve"> D2 25 мг, </w:t>
      </w:r>
      <w:proofErr w:type="spellStart"/>
      <w:r w:rsidRPr="00A6242F">
        <w:t>Ignatia</w:t>
      </w:r>
      <w:proofErr w:type="spellEnd"/>
      <w:r w:rsidRPr="00A6242F">
        <w:t xml:space="preserve"> D3 25 мг, </w:t>
      </w:r>
      <w:proofErr w:type="spellStart"/>
      <w:r w:rsidRPr="00A6242F">
        <w:t>Sepia</w:t>
      </w:r>
      <w:proofErr w:type="spellEnd"/>
      <w:r w:rsidRPr="00A6242F">
        <w:t xml:space="preserve"> D2 25 мг, </w:t>
      </w:r>
      <w:proofErr w:type="spellStart"/>
      <w:r w:rsidRPr="00A6242F">
        <w:t>Sanguinaria</w:t>
      </w:r>
      <w:proofErr w:type="spellEnd"/>
      <w:r w:rsidRPr="00A6242F">
        <w:t xml:space="preserve"> D6 25 мг;</w:t>
      </w:r>
    </w:p>
    <w:p w14:paraId="1A3E3BF1" w14:textId="77777777" w:rsidR="00A6242F" w:rsidRPr="00A6242F" w:rsidRDefault="00A6242F" w:rsidP="00A6242F">
      <w:r w:rsidRPr="00A6242F">
        <w:rPr>
          <w:i/>
          <w:iCs/>
        </w:rPr>
        <w:t>допоміжні речовини: </w:t>
      </w:r>
      <w:r w:rsidRPr="00A6242F">
        <w:t xml:space="preserve">лактози моногідрат, магнію </w:t>
      </w:r>
      <w:proofErr w:type="spellStart"/>
      <w:r w:rsidRPr="00A6242F">
        <w:t>стеарат</w:t>
      </w:r>
      <w:proofErr w:type="spellEnd"/>
      <w:r w:rsidRPr="00A6242F">
        <w:t>, крохмаль пшеничний.</w:t>
      </w:r>
    </w:p>
    <w:p w14:paraId="608E5A53" w14:textId="77777777" w:rsidR="00A6242F" w:rsidRPr="00A6242F" w:rsidRDefault="00A6242F" w:rsidP="00A6242F">
      <w:r w:rsidRPr="00A6242F">
        <w:rPr>
          <w:b/>
          <w:bCs/>
        </w:rPr>
        <w:t> </w:t>
      </w:r>
    </w:p>
    <w:p w14:paraId="502C10D2" w14:textId="77777777" w:rsidR="00A6242F" w:rsidRPr="00A6242F" w:rsidRDefault="00A6242F" w:rsidP="00A6242F">
      <w:r w:rsidRPr="00A6242F">
        <w:rPr>
          <w:b/>
          <w:bCs/>
        </w:rPr>
        <w:t>Лікарська форма.</w:t>
      </w:r>
      <w:r w:rsidRPr="00A6242F">
        <w:t> Таблетки.</w:t>
      </w:r>
    </w:p>
    <w:p w14:paraId="458E2CFE" w14:textId="77777777" w:rsidR="00A6242F" w:rsidRPr="00A6242F" w:rsidRDefault="00A6242F" w:rsidP="00A6242F">
      <w:r w:rsidRPr="00A6242F">
        <w:rPr>
          <w:i/>
          <w:iCs/>
        </w:rPr>
        <w:t>Основні фізико-хімічні властивості:</w:t>
      </w:r>
      <w:r w:rsidRPr="00A6242F">
        <w:t xml:space="preserve"> сірі, </w:t>
      </w:r>
      <w:proofErr w:type="spellStart"/>
      <w:r w:rsidRPr="00A6242F">
        <w:t>двоплощинні</w:t>
      </w:r>
      <w:proofErr w:type="spellEnd"/>
      <w:r w:rsidRPr="00A6242F">
        <w:t xml:space="preserve"> таблетки зі скошеним краєм, іноді злегка плямисті.</w:t>
      </w:r>
    </w:p>
    <w:p w14:paraId="7A60EAE8" w14:textId="77777777" w:rsidR="00A6242F" w:rsidRPr="00A6242F" w:rsidRDefault="00A6242F" w:rsidP="00A6242F">
      <w:r w:rsidRPr="00A6242F">
        <w:t> </w:t>
      </w:r>
    </w:p>
    <w:p w14:paraId="7320AFED" w14:textId="77777777" w:rsidR="00A6242F" w:rsidRPr="00A6242F" w:rsidRDefault="00A6242F" w:rsidP="00A6242F">
      <w:proofErr w:type="spellStart"/>
      <w:r w:rsidRPr="00A6242F">
        <w:rPr>
          <w:b/>
          <w:bCs/>
        </w:rPr>
        <w:t>Фармакотерапевтична</w:t>
      </w:r>
      <w:proofErr w:type="spellEnd"/>
      <w:r w:rsidRPr="00A6242F">
        <w:rPr>
          <w:b/>
          <w:bCs/>
        </w:rPr>
        <w:t xml:space="preserve"> група.</w:t>
      </w:r>
    </w:p>
    <w:p w14:paraId="480A1BCC" w14:textId="77777777" w:rsidR="00A6242F" w:rsidRPr="00A6242F" w:rsidRDefault="00A6242F" w:rsidP="00A6242F">
      <w:r w:rsidRPr="00A6242F">
        <w:t>Комплексний гомеопатичний препарат. Інші препарати для лікування гінекологічних захворювань. Код АТХ </w:t>
      </w:r>
      <w:r w:rsidRPr="00A6242F">
        <w:rPr>
          <w:lang w:val="en-US"/>
        </w:rPr>
        <w:t>G</w:t>
      </w:r>
      <w:r w:rsidRPr="00A6242F">
        <w:t>02</w:t>
      </w:r>
      <w:r w:rsidRPr="00A6242F">
        <w:rPr>
          <w:lang w:val="en-US"/>
        </w:rPr>
        <w:t>CX</w:t>
      </w:r>
      <w:r w:rsidRPr="00A6242F">
        <w:t>.</w:t>
      </w:r>
    </w:p>
    <w:p w14:paraId="46D92EF6" w14:textId="77777777" w:rsidR="00A6242F" w:rsidRPr="00A6242F" w:rsidRDefault="00A6242F" w:rsidP="00A6242F">
      <w:r w:rsidRPr="00A6242F">
        <w:rPr>
          <w:b/>
          <w:bCs/>
        </w:rPr>
        <w:t> </w:t>
      </w:r>
    </w:p>
    <w:p w14:paraId="14EB62A5" w14:textId="77777777" w:rsidR="00A6242F" w:rsidRPr="00A6242F" w:rsidRDefault="00A6242F" w:rsidP="00A6242F">
      <w:r w:rsidRPr="00A6242F">
        <w:rPr>
          <w:b/>
          <w:bCs/>
          <w:i/>
          <w:iCs/>
        </w:rPr>
        <w:t>Фармакологічні властивості.</w:t>
      </w:r>
    </w:p>
    <w:p w14:paraId="25340E2A" w14:textId="77777777" w:rsidR="00A6242F" w:rsidRPr="00A6242F" w:rsidRDefault="00A6242F" w:rsidP="00A6242F">
      <w:proofErr w:type="spellStart"/>
      <w:r w:rsidRPr="00A6242F">
        <w:t>Клімактоплан</w:t>
      </w:r>
      <w:proofErr w:type="spellEnd"/>
      <w:r w:rsidRPr="00A6242F">
        <w:t xml:space="preserve"> містить чотири інгредієнти, які зумовлюють ефект препарату.</w:t>
      </w:r>
    </w:p>
    <w:p w14:paraId="591019E7" w14:textId="77777777" w:rsidR="00A6242F" w:rsidRPr="00A6242F" w:rsidRDefault="00A6242F" w:rsidP="00A6242F">
      <w:proofErr w:type="spellStart"/>
      <w:r w:rsidRPr="00A6242F">
        <w:rPr>
          <w:i/>
          <w:iCs/>
        </w:rPr>
        <w:t>Cimicifuga</w:t>
      </w:r>
      <w:proofErr w:type="spellEnd"/>
      <w:r w:rsidRPr="00A6242F">
        <w:t> впливає на гіпоталамус, усуваючи або послаблюючи припливи жару, нервове збудження і депресії. </w:t>
      </w:r>
      <w:proofErr w:type="spellStart"/>
      <w:r w:rsidRPr="00A6242F">
        <w:rPr>
          <w:i/>
          <w:iCs/>
        </w:rPr>
        <w:t>Sepia</w:t>
      </w:r>
      <w:proofErr w:type="spellEnd"/>
      <w:r w:rsidRPr="00A6242F">
        <w:t> регулює спільні функції гормонів кори надниркових залоз, статевих органів і гіпофіза. </w:t>
      </w:r>
      <w:proofErr w:type="spellStart"/>
      <w:r w:rsidRPr="00A6242F">
        <w:rPr>
          <w:i/>
          <w:iCs/>
        </w:rPr>
        <w:t>Sepia</w:t>
      </w:r>
      <w:proofErr w:type="spellEnd"/>
      <w:r w:rsidRPr="00A6242F">
        <w:t>, як і </w:t>
      </w:r>
      <w:proofErr w:type="spellStart"/>
      <w:r w:rsidRPr="00A6242F">
        <w:rPr>
          <w:i/>
          <w:iCs/>
        </w:rPr>
        <w:t>Ignatia</w:t>
      </w:r>
      <w:proofErr w:type="spellEnd"/>
      <w:r w:rsidRPr="00A6242F">
        <w:t>, насамперед діє на психічні реакції, однак вона впливає також на напади пітливості, припливи жару, головний біль і стан знесилля. </w:t>
      </w:r>
      <w:proofErr w:type="spellStart"/>
      <w:r w:rsidRPr="00A6242F">
        <w:rPr>
          <w:i/>
          <w:iCs/>
        </w:rPr>
        <w:t>Sanguinaria</w:t>
      </w:r>
      <w:proofErr w:type="spellEnd"/>
      <w:r w:rsidRPr="00A6242F">
        <w:t> особливо ефективна при припливах жару, які супроводжуються минущим рум’янцем і прискореним серцебиттям, а також при головному болю типу мігрені.</w:t>
      </w:r>
    </w:p>
    <w:p w14:paraId="59BE990B" w14:textId="77777777" w:rsidR="00A6242F" w:rsidRPr="00A6242F" w:rsidRDefault="00A6242F" w:rsidP="00A6242F">
      <w:r w:rsidRPr="00A6242F">
        <w:t xml:space="preserve">Отже, </w:t>
      </w:r>
      <w:proofErr w:type="spellStart"/>
      <w:r w:rsidRPr="00A6242F">
        <w:t>Клімактоплан</w:t>
      </w:r>
      <w:proofErr w:type="spellEnd"/>
      <w:r w:rsidRPr="00A6242F">
        <w:t xml:space="preserve"> за рахунок поєднання специфічних інгредієнтів лікує комплекс симптомів, типових для клімактеричного періоду. Завдяки добрій переносимості </w:t>
      </w:r>
      <w:proofErr w:type="spellStart"/>
      <w:r w:rsidRPr="00A6242F">
        <w:t>Клімактоплан</w:t>
      </w:r>
      <w:proofErr w:type="spellEnd"/>
      <w:r w:rsidRPr="00A6242F">
        <w:t xml:space="preserve"> можна приймати протягом тривалого часу.</w:t>
      </w:r>
    </w:p>
    <w:p w14:paraId="00022AF1" w14:textId="77777777" w:rsidR="00A6242F" w:rsidRPr="00A6242F" w:rsidRDefault="00A6242F" w:rsidP="00A6242F">
      <w:r w:rsidRPr="00A6242F">
        <w:rPr>
          <w:i/>
          <w:iCs/>
        </w:rPr>
        <w:t> </w:t>
      </w:r>
    </w:p>
    <w:p w14:paraId="6E362143" w14:textId="77777777" w:rsidR="00A6242F" w:rsidRPr="00A6242F" w:rsidRDefault="00A6242F" w:rsidP="00A6242F">
      <w:r w:rsidRPr="00A6242F">
        <w:rPr>
          <w:b/>
          <w:bCs/>
        </w:rPr>
        <w:t>Клінічні характеристики.</w:t>
      </w:r>
    </w:p>
    <w:p w14:paraId="2DA6ECA5" w14:textId="77777777" w:rsidR="00A6242F" w:rsidRPr="00A6242F" w:rsidRDefault="00A6242F" w:rsidP="00A6242F">
      <w:r w:rsidRPr="00A6242F">
        <w:rPr>
          <w:b/>
          <w:bCs/>
          <w:i/>
          <w:iCs/>
        </w:rPr>
        <w:t>Показання.</w:t>
      </w:r>
    </w:p>
    <w:p w14:paraId="77D14D88" w14:textId="77777777" w:rsidR="00A6242F" w:rsidRPr="00A6242F" w:rsidRDefault="00A6242F" w:rsidP="00A6242F">
      <w:r w:rsidRPr="00A6242F">
        <w:t>Клімактеричні розлади: припливи жару, посилене потовиділення, відчуття серцебиття, запаморочення, свербіж, внутрішнє занепокоєння, порушення сну, депресивний стан, нервова збудливість.</w:t>
      </w:r>
    </w:p>
    <w:p w14:paraId="33984135" w14:textId="77777777" w:rsidR="00A6242F" w:rsidRPr="00A6242F" w:rsidRDefault="00A6242F" w:rsidP="00A6242F">
      <w:r w:rsidRPr="00A6242F">
        <w:t> </w:t>
      </w:r>
    </w:p>
    <w:p w14:paraId="730A702F" w14:textId="77777777" w:rsidR="00A6242F" w:rsidRPr="00A6242F" w:rsidRDefault="00A6242F" w:rsidP="00A6242F">
      <w:r w:rsidRPr="00A6242F">
        <w:rPr>
          <w:b/>
          <w:bCs/>
          <w:i/>
          <w:iCs/>
        </w:rPr>
        <w:t>Протипоказання.</w:t>
      </w:r>
    </w:p>
    <w:p w14:paraId="727EA46C" w14:textId="77777777" w:rsidR="00A6242F" w:rsidRPr="00A6242F" w:rsidRDefault="00A6242F" w:rsidP="00A6242F">
      <w:r w:rsidRPr="00A6242F">
        <w:lastRenderedPageBreak/>
        <w:t>Підвищена чутливість до діючих речовин або до будь-якої з допоміжних речовин лікарського засобу.</w:t>
      </w:r>
    </w:p>
    <w:p w14:paraId="7F76AC0E" w14:textId="77777777" w:rsidR="00A6242F" w:rsidRPr="00A6242F" w:rsidRDefault="00A6242F" w:rsidP="00A6242F">
      <w:r w:rsidRPr="00A6242F">
        <w:t> </w:t>
      </w:r>
    </w:p>
    <w:p w14:paraId="06B399CA" w14:textId="77777777" w:rsidR="00A6242F" w:rsidRPr="00A6242F" w:rsidRDefault="00A6242F" w:rsidP="00A6242F">
      <w:r w:rsidRPr="00A6242F">
        <w:rPr>
          <w:b/>
          <w:bCs/>
          <w:i/>
          <w:iCs/>
        </w:rPr>
        <w:t>Взаємодія з іншими лікарськими засобами та інші види взаємодій.</w:t>
      </w:r>
    </w:p>
    <w:p w14:paraId="331F81DF" w14:textId="77777777" w:rsidR="00A6242F" w:rsidRPr="00A6242F" w:rsidRDefault="00A6242F" w:rsidP="00A6242F">
      <w:r w:rsidRPr="00A6242F">
        <w:t>Дотепер невідома.</w:t>
      </w:r>
    </w:p>
    <w:p w14:paraId="5AC61749" w14:textId="77777777" w:rsidR="00A6242F" w:rsidRPr="00A6242F" w:rsidRDefault="00A6242F" w:rsidP="00A6242F">
      <w:r w:rsidRPr="00A6242F">
        <w:t>Застосування гомеопатичного лікарського засобу не виключає застосування інших лікарських засобів.</w:t>
      </w:r>
    </w:p>
    <w:p w14:paraId="7C782C19" w14:textId="77777777" w:rsidR="00A6242F" w:rsidRPr="00A6242F" w:rsidRDefault="00A6242F" w:rsidP="00A6242F">
      <w:r w:rsidRPr="00A6242F">
        <w:t>Пацієнтам слід проконсультуватися з лікарем, якщо вони приймають або приймали в недавньому минулому будь-які інші ліки, включаючи лікарські засоби, які можна придбати без рецепта.</w:t>
      </w:r>
    </w:p>
    <w:p w14:paraId="2940C075" w14:textId="77777777" w:rsidR="00A6242F" w:rsidRPr="00A6242F" w:rsidRDefault="00A6242F" w:rsidP="00A6242F">
      <w:r w:rsidRPr="00A6242F">
        <w:rPr>
          <w:i/>
          <w:iCs/>
        </w:rPr>
        <w:t>Примітка.</w:t>
      </w:r>
      <w:r w:rsidRPr="00A6242F">
        <w:t> Дія гомеопатичних лікарських засобів може бути різною залежно від загальних негативних факторів, пов’язаних із шкідливими звичками (стимулятори: наприклад, кава або чай, алкоголь, куріння).</w:t>
      </w:r>
    </w:p>
    <w:p w14:paraId="34240845" w14:textId="77777777" w:rsidR="00A6242F" w:rsidRPr="00A6242F" w:rsidRDefault="00A6242F" w:rsidP="00A6242F">
      <w:r w:rsidRPr="00A6242F">
        <w:t> </w:t>
      </w:r>
    </w:p>
    <w:p w14:paraId="655E08A5" w14:textId="77777777" w:rsidR="00A6242F" w:rsidRPr="00A6242F" w:rsidRDefault="00A6242F" w:rsidP="00A6242F">
      <w:r w:rsidRPr="00A6242F">
        <w:rPr>
          <w:b/>
          <w:bCs/>
          <w:i/>
          <w:iCs/>
        </w:rPr>
        <w:t>Особливості застосування.</w:t>
      </w:r>
    </w:p>
    <w:p w14:paraId="637E8A04" w14:textId="77777777" w:rsidR="00A6242F" w:rsidRPr="00A6242F" w:rsidRDefault="00A6242F" w:rsidP="00A6242F">
      <w:r w:rsidRPr="00A6242F">
        <w:t>Необхідно проконсультуватися з лікарем, якщо стан не покращився або погіршився чи з’явилися додаткові скарги.</w:t>
      </w:r>
    </w:p>
    <w:p w14:paraId="0881A0C3" w14:textId="77777777" w:rsidR="00A6242F" w:rsidRPr="00A6242F" w:rsidRDefault="00A6242F" w:rsidP="00A6242F">
      <w:r w:rsidRPr="00A6242F">
        <w:t>Лікарський засіб містить лактозу, тому пацієнти з рідкісними спадковими формами непереносимості галактози, недостатністю лактази або синдромом глюкозо-</w:t>
      </w:r>
      <w:proofErr w:type="spellStart"/>
      <w:r w:rsidRPr="00A6242F">
        <w:t>галактозної</w:t>
      </w:r>
      <w:proofErr w:type="spellEnd"/>
      <w:r w:rsidRPr="00A6242F">
        <w:t xml:space="preserve"> </w:t>
      </w:r>
      <w:proofErr w:type="spellStart"/>
      <w:r w:rsidRPr="00A6242F">
        <w:t>мальабсорбції</w:t>
      </w:r>
      <w:proofErr w:type="spellEnd"/>
      <w:r w:rsidRPr="00A6242F">
        <w:t xml:space="preserve"> не повинні його застосовувати.</w:t>
      </w:r>
    </w:p>
    <w:p w14:paraId="7000FC21" w14:textId="77777777" w:rsidR="00A6242F" w:rsidRPr="00A6242F" w:rsidRDefault="00A6242F" w:rsidP="00A6242F">
      <w:r w:rsidRPr="00A6242F">
        <w:t xml:space="preserve">Однією з допоміжних речовин, що входять до складу препарату, є пшеничний крохмаль. У зв’язку з цим таблетки не слід застосовувати пацієнтам з підвищеною чутливістю або непереносимістю </w:t>
      </w:r>
      <w:proofErr w:type="spellStart"/>
      <w:r w:rsidRPr="00A6242F">
        <w:t>глютену</w:t>
      </w:r>
      <w:proofErr w:type="spellEnd"/>
      <w:r w:rsidRPr="00A6242F">
        <w:t>.</w:t>
      </w:r>
    </w:p>
    <w:p w14:paraId="70D56D08" w14:textId="77777777" w:rsidR="00A6242F" w:rsidRPr="00A6242F" w:rsidRDefault="00A6242F" w:rsidP="00A6242F">
      <w:r w:rsidRPr="00A6242F">
        <w:rPr>
          <w:b/>
          <w:bCs/>
        </w:rPr>
        <w:t> </w:t>
      </w:r>
    </w:p>
    <w:p w14:paraId="46C4AD3D" w14:textId="77777777" w:rsidR="00A6242F" w:rsidRPr="00A6242F" w:rsidRDefault="00A6242F" w:rsidP="00A6242F">
      <w:r w:rsidRPr="00A6242F">
        <w:rPr>
          <w:b/>
          <w:bCs/>
          <w:i/>
          <w:iCs/>
        </w:rPr>
        <w:t>Застосування у період вагітності або годування груддю.</w:t>
      </w:r>
    </w:p>
    <w:p w14:paraId="0236D534" w14:textId="77777777" w:rsidR="00A6242F" w:rsidRPr="00A6242F" w:rsidRDefault="00A6242F" w:rsidP="00A6242F">
      <w:r w:rsidRPr="00A6242F">
        <w:t>Не застосовують у період вагітності та годування груддю.</w:t>
      </w:r>
    </w:p>
    <w:p w14:paraId="0C9DEFC7" w14:textId="77777777" w:rsidR="00A6242F" w:rsidRPr="00A6242F" w:rsidRDefault="00A6242F" w:rsidP="00A6242F">
      <w:r w:rsidRPr="00A6242F">
        <w:rPr>
          <w:b/>
          <w:bCs/>
        </w:rPr>
        <w:t> </w:t>
      </w:r>
    </w:p>
    <w:p w14:paraId="22046E81" w14:textId="77777777" w:rsidR="00A6242F" w:rsidRPr="00A6242F" w:rsidRDefault="00A6242F" w:rsidP="00A6242F">
      <w:r w:rsidRPr="00A6242F">
        <w:rPr>
          <w:b/>
          <w:bCs/>
          <w:i/>
          <w:iCs/>
        </w:rPr>
        <w:t>Здатність впливати на швидкість реакції при керуванні автотранспортом або іншими механізмами.</w:t>
      </w:r>
    </w:p>
    <w:p w14:paraId="1F1000BB" w14:textId="77777777" w:rsidR="00A6242F" w:rsidRPr="00A6242F" w:rsidRDefault="00A6242F" w:rsidP="00A6242F">
      <w:r w:rsidRPr="00A6242F">
        <w:t>Не впливає.</w:t>
      </w:r>
    </w:p>
    <w:p w14:paraId="43F8C12A" w14:textId="77777777" w:rsidR="00A6242F" w:rsidRPr="00A6242F" w:rsidRDefault="00A6242F" w:rsidP="00A6242F">
      <w:r w:rsidRPr="00A6242F">
        <w:rPr>
          <w:b/>
          <w:bCs/>
        </w:rPr>
        <w:t> </w:t>
      </w:r>
    </w:p>
    <w:p w14:paraId="3917456F" w14:textId="77777777" w:rsidR="00A6242F" w:rsidRPr="00A6242F" w:rsidRDefault="00A6242F" w:rsidP="00A6242F">
      <w:r w:rsidRPr="00A6242F">
        <w:rPr>
          <w:b/>
          <w:bCs/>
          <w:i/>
          <w:iCs/>
        </w:rPr>
        <w:t>Спосіб застосування</w:t>
      </w:r>
      <w:r w:rsidRPr="00A6242F">
        <w:rPr>
          <w:i/>
          <w:iCs/>
        </w:rPr>
        <w:t> </w:t>
      </w:r>
      <w:r w:rsidRPr="00A6242F">
        <w:rPr>
          <w:b/>
          <w:bCs/>
          <w:i/>
          <w:iCs/>
        </w:rPr>
        <w:t>та дози.</w:t>
      </w:r>
    </w:p>
    <w:p w14:paraId="4CCF74F6" w14:textId="77777777" w:rsidR="00A6242F" w:rsidRPr="00A6242F" w:rsidRDefault="00A6242F" w:rsidP="00A6242F">
      <w:r w:rsidRPr="00A6242F">
        <w:t xml:space="preserve">Приймають по 1-2 таблетки 3 рази на день. Максимальна добова доза становить 6 таблеток. Таблетки приймати за півгодини до їди або через півгодини після їди, повільно розсмоктуючи в ротовій порожнині. Якщо необхідно, таблетки можна розчинити в невеликій кількості води. У разі покращення дозування слід зменшити. </w:t>
      </w:r>
      <w:proofErr w:type="spellStart"/>
      <w:r w:rsidRPr="00A6242F">
        <w:t>Клімактоплан</w:t>
      </w:r>
      <w:proofErr w:type="spellEnd"/>
      <w:r w:rsidRPr="00A6242F">
        <w:t xml:space="preserve"> слід застосовувати не менше 3 місяців. Лікування може бути продовжено у разі необхідності.</w:t>
      </w:r>
    </w:p>
    <w:p w14:paraId="4DC6DFB4" w14:textId="77777777" w:rsidR="00A6242F" w:rsidRPr="00A6242F" w:rsidRDefault="00A6242F" w:rsidP="00A6242F">
      <w:r w:rsidRPr="00A6242F">
        <w:rPr>
          <w:b/>
          <w:bCs/>
        </w:rPr>
        <w:t> </w:t>
      </w:r>
    </w:p>
    <w:p w14:paraId="6180CA2A" w14:textId="77777777" w:rsidR="00A6242F" w:rsidRPr="00A6242F" w:rsidRDefault="00A6242F" w:rsidP="00A6242F">
      <w:r w:rsidRPr="00A6242F">
        <w:rPr>
          <w:b/>
          <w:bCs/>
          <w:i/>
          <w:iCs/>
        </w:rPr>
        <w:t>Діти.</w:t>
      </w:r>
    </w:p>
    <w:p w14:paraId="24D89BEE" w14:textId="77777777" w:rsidR="00A6242F" w:rsidRPr="00A6242F" w:rsidRDefault="00A6242F" w:rsidP="00A6242F">
      <w:r w:rsidRPr="00A6242F">
        <w:t>Не застосовують дітям.</w:t>
      </w:r>
    </w:p>
    <w:p w14:paraId="24E2B7CE" w14:textId="77777777" w:rsidR="00A6242F" w:rsidRPr="00A6242F" w:rsidRDefault="00A6242F" w:rsidP="00A6242F">
      <w:r w:rsidRPr="00A6242F">
        <w:rPr>
          <w:b/>
          <w:bCs/>
        </w:rPr>
        <w:t> </w:t>
      </w:r>
    </w:p>
    <w:p w14:paraId="28B2121C" w14:textId="77777777" w:rsidR="00A6242F" w:rsidRPr="00A6242F" w:rsidRDefault="00A6242F" w:rsidP="00A6242F">
      <w:r w:rsidRPr="00A6242F">
        <w:rPr>
          <w:b/>
          <w:bCs/>
          <w:i/>
          <w:iCs/>
        </w:rPr>
        <w:lastRenderedPageBreak/>
        <w:t>Передозування.</w:t>
      </w:r>
    </w:p>
    <w:p w14:paraId="526D7F75" w14:textId="77777777" w:rsidR="00A6242F" w:rsidRPr="00A6242F" w:rsidRDefault="00A6242F" w:rsidP="00A6242F">
      <w:r w:rsidRPr="00A6242F">
        <w:t>Передозування не спостерігалось.</w:t>
      </w:r>
    </w:p>
    <w:p w14:paraId="4DBF89B0" w14:textId="77777777" w:rsidR="00A6242F" w:rsidRPr="00A6242F" w:rsidRDefault="00A6242F" w:rsidP="00A6242F">
      <w:r w:rsidRPr="00A6242F">
        <w:t> </w:t>
      </w:r>
    </w:p>
    <w:p w14:paraId="48120B24" w14:textId="77777777" w:rsidR="00A6242F" w:rsidRPr="00A6242F" w:rsidRDefault="00A6242F" w:rsidP="00A6242F">
      <w:r w:rsidRPr="00A6242F">
        <w:rPr>
          <w:b/>
          <w:bCs/>
          <w:i/>
          <w:iCs/>
        </w:rPr>
        <w:t>Побічні реакції.</w:t>
      </w:r>
    </w:p>
    <w:p w14:paraId="7742349F" w14:textId="77777777" w:rsidR="00A6242F" w:rsidRPr="00A6242F" w:rsidRDefault="00A6242F" w:rsidP="00A6242F">
      <w:r w:rsidRPr="00A6242F">
        <w:t xml:space="preserve">При застосуванні препарату можливі реакції </w:t>
      </w:r>
      <w:proofErr w:type="spellStart"/>
      <w:r w:rsidRPr="00A6242F">
        <w:t>гіперчутливості</w:t>
      </w:r>
      <w:proofErr w:type="spellEnd"/>
      <w:r w:rsidRPr="00A6242F">
        <w:t>, можуть виникнути менструальні та носові кровотечі або збільшитися частота менструальних кровотеч.</w:t>
      </w:r>
    </w:p>
    <w:p w14:paraId="41E9C214" w14:textId="77777777" w:rsidR="00A6242F" w:rsidRPr="00A6242F" w:rsidRDefault="00A6242F" w:rsidP="00A6242F">
      <w:r w:rsidRPr="00A6242F">
        <w:rPr>
          <w:i/>
          <w:iCs/>
        </w:rPr>
        <w:t>Примітка.</w:t>
      </w:r>
      <w:r w:rsidRPr="00A6242F">
        <w:t> При застосуванні гомеопатичних лікарських засобів можливе тимчасове погіршення наявних симптомів захворювання (первинне погіршення). У цьому випадку необхідно припинити застосування препарату і проконсультуватися з лікарем.</w:t>
      </w:r>
    </w:p>
    <w:p w14:paraId="3FC75F18" w14:textId="77777777" w:rsidR="00A6242F" w:rsidRPr="00A6242F" w:rsidRDefault="00A6242F" w:rsidP="00A6242F">
      <w:r w:rsidRPr="00A6242F">
        <w:rPr>
          <w:lang w:val="ru-RU"/>
        </w:rPr>
        <w:t xml:space="preserve">У </w:t>
      </w:r>
      <w:proofErr w:type="spellStart"/>
      <w:r w:rsidRPr="00A6242F">
        <w:rPr>
          <w:lang w:val="ru-RU"/>
        </w:rPr>
        <w:t>разі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виникнення</w:t>
      </w:r>
      <w:proofErr w:type="spellEnd"/>
      <w:r w:rsidRPr="00A6242F">
        <w:rPr>
          <w:lang w:val="ru-RU"/>
        </w:rPr>
        <w:t xml:space="preserve"> будь-</w:t>
      </w:r>
      <w:proofErr w:type="spellStart"/>
      <w:r w:rsidRPr="00A6242F">
        <w:rPr>
          <w:lang w:val="ru-RU"/>
        </w:rPr>
        <w:t>яких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небажаних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реакцій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слід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звернутися</w:t>
      </w:r>
      <w:proofErr w:type="spellEnd"/>
      <w:r w:rsidRPr="00A6242F">
        <w:rPr>
          <w:lang w:val="ru-RU"/>
        </w:rPr>
        <w:t xml:space="preserve"> за </w:t>
      </w:r>
      <w:proofErr w:type="spellStart"/>
      <w:r w:rsidRPr="00A6242F">
        <w:rPr>
          <w:lang w:val="ru-RU"/>
        </w:rPr>
        <w:t>консультацією</w:t>
      </w:r>
      <w:proofErr w:type="spellEnd"/>
      <w:r w:rsidRPr="00A6242F">
        <w:rPr>
          <w:lang w:val="ru-RU"/>
        </w:rPr>
        <w:t xml:space="preserve"> до </w:t>
      </w:r>
      <w:proofErr w:type="spellStart"/>
      <w:r w:rsidRPr="00A6242F">
        <w:rPr>
          <w:lang w:val="ru-RU"/>
        </w:rPr>
        <w:t>лікаря</w:t>
      </w:r>
      <w:proofErr w:type="spellEnd"/>
      <w:r w:rsidRPr="00A6242F">
        <w:rPr>
          <w:lang w:val="ru-RU"/>
        </w:rPr>
        <w:t xml:space="preserve">. </w:t>
      </w:r>
      <w:proofErr w:type="spellStart"/>
      <w:r w:rsidRPr="00A6242F">
        <w:rPr>
          <w:lang w:val="ru-RU"/>
        </w:rPr>
        <w:t>Це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стосується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усіх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можливих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побічних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реакцій</w:t>
      </w:r>
      <w:proofErr w:type="spellEnd"/>
      <w:r w:rsidRPr="00A6242F">
        <w:rPr>
          <w:lang w:val="ru-RU"/>
        </w:rPr>
        <w:t xml:space="preserve">, </w:t>
      </w:r>
      <w:proofErr w:type="spellStart"/>
      <w:r w:rsidRPr="00A6242F">
        <w:rPr>
          <w:lang w:val="ru-RU"/>
        </w:rPr>
        <w:t>зокрема</w:t>
      </w:r>
      <w:proofErr w:type="spellEnd"/>
      <w:r w:rsidRPr="00A6242F">
        <w:rPr>
          <w:lang w:val="ru-RU"/>
        </w:rPr>
        <w:t xml:space="preserve"> не </w:t>
      </w:r>
      <w:proofErr w:type="spellStart"/>
      <w:r w:rsidRPr="00A6242F">
        <w:rPr>
          <w:lang w:val="ru-RU"/>
        </w:rPr>
        <w:t>описаних</w:t>
      </w:r>
      <w:proofErr w:type="spellEnd"/>
      <w:r w:rsidRPr="00A6242F">
        <w:rPr>
          <w:lang w:val="ru-RU"/>
        </w:rPr>
        <w:t xml:space="preserve"> у </w:t>
      </w:r>
      <w:proofErr w:type="spellStart"/>
      <w:r w:rsidRPr="00A6242F">
        <w:rPr>
          <w:lang w:val="ru-RU"/>
        </w:rPr>
        <w:t>цій</w:t>
      </w:r>
      <w:proofErr w:type="spellEnd"/>
      <w:r w:rsidRPr="00A6242F">
        <w:rPr>
          <w:lang w:val="ru-RU"/>
        </w:rPr>
        <w:t xml:space="preserve"> </w:t>
      </w:r>
      <w:proofErr w:type="spellStart"/>
      <w:r w:rsidRPr="00A6242F">
        <w:rPr>
          <w:lang w:val="ru-RU"/>
        </w:rPr>
        <w:t>інструкції</w:t>
      </w:r>
      <w:proofErr w:type="spellEnd"/>
      <w:r w:rsidRPr="00A6242F">
        <w:rPr>
          <w:lang w:val="ru-RU"/>
        </w:rPr>
        <w:t>.</w:t>
      </w:r>
    </w:p>
    <w:p w14:paraId="5E97EFC9" w14:textId="77777777" w:rsidR="00A6242F" w:rsidRPr="00A6242F" w:rsidRDefault="00A6242F" w:rsidP="00A6242F">
      <w:r w:rsidRPr="00A6242F">
        <w:t> </w:t>
      </w:r>
    </w:p>
    <w:p w14:paraId="05D6EA95" w14:textId="77777777" w:rsidR="00A6242F" w:rsidRPr="00A6242F" w:rsidRDefault="00A6242F" w:rsidP="00A6242F">
      <w:r w:rsidRPr="00A6242F">
        <w:rPr>
          <w:b/>
          <w:bCs/>
          <w:i/>
          <w:iCs/>
        </w:rPr>
        <w:t>Термін придатності.</w:t>
      </w:r>
      <w:r w:rsidRPr="00A6242F">
        <w:rPr>
          <w:b/>
          <w:bCs/>
        </w:rPr>
        <w:t> </w:t>
      </w:r>
      <w:r w:rsidRPr="00A6242F">
        <w:t>5 років.</w:t>
      </w:r>
    </w:p>
    <w:p w14:paraId="20F21393" w14:textId="77777777" w:rsidR="00A6242F" w:rsidRPr="00A6242F" w:rsidRDefault="00A6242F" w:rsidP="00A6242F">
      <w:r w:rsidRPr="00A6242F">
        <w:t>Не застосовувати після закінчення терміну придатності, зазначеного на упаковці.</w:t>
      </w:r>
    </w:p>
    <w:p w14:paraId="01E59FC9" w14:textId="77777777" w:rsidR="00A6242F" w:rsidRPr="00A6242F" w:rsidRDefault="00A6242F" w:rsidP="00A6242F">
      <w:r w:rsidRPr="00A6242F">
        <w:rPr>
          <w:b/>
          <w:bCs/>
        </w:rPr>
        <w:t> </w:t>
      </w:r>
    </w:p>
    <w:p w14:paraId="612F8A08" w14:textId="77777777" w:rsidR="00A6242F" w:rsidRPr="00A6242F" w:rsidRDefault="00A6242F" w:rsidP="00A6242F">
      <w:r w:rsidRPr="00A6242F">
        <w:rPr>
          <w:b/>
          <w:bCs/>
        </w:rPr>
        <w:t>Умови зберігання.</w:t>
      </w:r>
    </w:p>
    <w:p w14:paraId="77CF2E98" w14:textId="77777777" w:rsidR="00A6242F" w:rsidRPr="00A6242F" w:rsidRDefault="00A6242F" w:rsidP="00A6242F">
      <w:r w:rsidRPr="00A6242F">
        <w:t>Зберігати при температурі не вище 25 ºC в сухому, недоступному для дітей місці.</w:t>
      </w:r>
    </w:p>
    <w:p w14:paraId="623B7E52" w14:textId="77777777" w:rsidR="00A6242F" w:rsidRPr="00A6242F" w:rsidRDefault="00A6242F" w:rsidP="00A6242F">
      <w:r w:rsidRPr="00A6242F">
        <w:rPr>
          <w:b/>
          <w:bCs/>
        </w:rPr>
        <w:t> </w:t>
      </w:r>
    </w:p>
    <w:p w14:paraId="1F69E86E" w14:textId="77777777" w:rsidR="00A6242F" w:rsidRPr="00A6242F" w:rsidRDefault="00A6242F" w:rsidP="00A6242F">
      <w:r w:rsidRPr="00A6242F">
        <w:rPr>
          <w:b/>
          <w:bCs/>
        </w:rPr>
        <w:t>Упаковка.</w:t>
      </w:r>
    </w:p>
    <w:p w14:paraId="3D06993B" w14:textId="77777777" w:rsidR="00A6242F" w:rsidRPr="00A6242F" w:rsidRDefault="00A6242F" w:rsidP="00A6242F">
      <w:r w:rsidRPr="00A6242F">
        <w:t>По 20 таблеток у блістері; по 3 або  5 блістерів у картонній коробці.</w:t>
      </w:r>
    </w:p>
    <w:p w14:paraId="41313B09" w14:textId="77777777" w:rsidR="00A6242F" w:rsidRPr="00A6242F" w:rsidRDefault="00A6242F" w:rsidP="00A6242F">
      <w:r w:rsidRPr="00A6242F">
        <w:rPr>
          <w:b/>
          <w:bCs/>
        </w:rPr>
        <w:t> </w:t>
      </w:r>
    </w:p>
    <w:p w14:paraId="18B29081" w14:textId="77777777" w:rsidR="00A6242F" w:rsidRPr="00A6242F" w:rsidRDefault="00A6242F" w:rsidP="00A6242F">
      <w:r w:rsidRPr="00A6242F">
        <w:rPr>
          <w:b/>
          <w:bCs/>
        </w:rPr>
        <w:t>Категорія відпуску.</w:t>
      </w:r>
    </w:p>
    <w:p w14:paraId="155E5C3D" w14:textId="77777777" w:rsidR="00A6242F" w:rsidRPr="00A6242F" w:rsidRDefault="00A6242F" w:rsidP="00A6242F">
      <w:r w:rsidRPr="00A6242F">
        <w:t>Без рецепта.</w:t>
      </w:r>
    </w:p>
    <w:p w14:paraId="60054C8D" w14:textId="77777777" w:rsidR="00A6242F" w:rsidRPr="00A6242F" w:rsidRDefault="00A6242F" w:rsidP="00A6242F">
      <w:r w:rsidRPr="00A6242F">
        <w:rPr>
          <w:b/>
          <w:bCs/>
        </w:rPr>
        <w:t> </w:t>
      </w:r>
    </w:p>
    <w:p w14:paraId="4656A67F" w14:textId="77777777" w:rsidR="00A6242F" w:rsidRPr="00A6242F" w:rsidRDefault="00A6242F" w:rsidP="00A6242F">
      <w:r w:rsidRPr="00A6242F">
        <w:rPr>
          <w:b/>
          <w:bCs/>
        </w:rPr>
        <w:t>Виробник.</w:t>
      </w:r>
    </w:p>
    <w:p w14:paraId="053E37D9" w14:textId="77777777" w:rsidR="00A6242F" w:rsidRPr="00A6242F" w:rsidRDefault="00A6242F" w:rsidP="00A6242F">
      <w:proofErr w:type="spellStart"/>
      <w:r w:rsidRPr="00A6242F">
        <w:t>Др</w:t>
      </w:r>
      <w:proofErr w:type="spellEnd"/>
      <w:r w:rsidRPr="00A6242F">
        <w:t xml:space="preserve">. Густав </w:t>
      </w:r>
      <w:proofErr w:type="spellStart"/>
      <w:r w:rsidRPr="00A6242F">
        <w:t>Кляйн</w:t>
      </w:r>
      <w:proofErr w:type="spellEnd"/>
      <w:r w:rsidRPr="00A6242F">
        <w:t xml:space="preserve"> </w:t>
      </w:r>
      <w:proofErr w:type="spellStart"/>
      <w:r w:rsidRPr="00A6242F">
        <w:t>ГмбХ</w:t>
      </w:r>
      <w:proofErr w:type="spellEnd"/>
      <w:r w:rsidRPr="00A6242F">
        <w:t xml:space="preserve"> &amp; Ко. КГ</w:t>
      </w:r>
      <w:r w:rsidRPr="00A6242F">
        <w:rPr>
          <w:lang w:val="en-US"/>
        </w:rPr>
        <w:t>/</w:t>
      </w:r>
    </w:p>
    <w:p w14:paraId="3EF12DEA" w14:textId="77777777" w:rsidR="00A6242F" w:rsidRPr="00A6242F" w:rsidRDefault="00A6242F" w:rsidP="00A6242F">
      <w:proofErr w:type="spellStart"/>
      <w:r w:rsidRPr="00A6242F">
        <w:t>Dr</w:t>
      </w:r>
      <w:proofErr w:type="spellEnd"/>
      <w:r w:rsidRPr="00A6242F">
        <w:t xml:space="preserve">. </w:t>
      </w:r>
      <w:proofErr w:type="spellStart"/>
      <w:r w:rsidRPr="00A6242F">
        <w:t>Gustav</w:t>
      </w:r>
      <w:proofErr w:type="spellEnd"/>
      <w:r w:rsidRPr="00A6242F">
        <w:t xml:space="preserve"> </w:t>
      </w:r>
      <w:proofErr w:type="spellStart"/>
      <w:r w:rsidRPr="00A6242F">
        <w:t>Klein</w:t>
      </w:r>
      <w:proofErr w:type="spellEnd"/>
      <w:r w:rsidRPr="00A6242F">
        <w:t xml:space="preserve"> </w:t>
      </w:r>
      <w:proofErr w:type="spellStart"/>
      <w:r w:rsidRPr="00A6242F">
        <w:t>GmbH</w:t>
      </w:r>
      <w:proofErr w:type="spellEnd"/>
      <w:r w:rsidRPr="00A6242F">
        <w:t xml:space="preserve"> &amp; </w:t>
      </w:r>
      <w:proofErr w:type="spellStart"/>
      <w:r w:rsidRPr="00A6242F">
        <w:t>Co</w:t>
      </w:r>
      <w:proofErr w:type="spellEnd"/>
      <w:r w:rsidRPr="00A6242F">
        <w:t>. KG</w:t>
      </w:r>
    </w:p>
    <w:p w14:paraId="457B38AF" w14:textId="77777777" w:rsidR="00A6242F" w:rsidRPr="00A6242F" w:rsidRDefault="00A6242F" w:rsidP="00A6242F">
      <w:r w:rsidRPr="00A6242F">
        <w:rPr>
          <w:b/>
          <w:bCs/>
        </w:rPr>
        <w:t> </w:t>
      </w:r>
    </w:p>
    <w:p w14:paraId="233A60C7" w14:textId="77777777" w:rsidR="00A6242F" w:rsidRPr="00A6242F" w:rsidRDefault="00A6242F" w:rsidP="00A6242F">
      <w:r w:rsidRPr="00A6242F">
        <w:rPr>
          <w:b/>
          <w:bCs/>
        </w:rPr>
        <w:t>Місцезнаходження виробника та адреса місця провадження його діяльності.</w:t>
      </w:r>
    </w:p>
    <w:p w14:paraId="119F658C" w14:textId="77777777" w:rsidR="00A6242F" w:rsidRPr="00A6242F" w:rsidRDefault="00A6242F" w:rsidP="00A6242F">
      <w:proofErr w:type="spellStart"/>
      <w:r w:rsidRPr="00A6242F">
        <w:t>Штайненфельд</w:t>
      </w:r>
      <w:proofErr w:type="spellEnd"/>
      <w:r w:rsidRPr="00A6242F">
        <w:t xml:space="preserve"> 3, 77736 </w:t>
      </w:r>
      <w:proofErr w:type="spellStart"/>
      <w:r w:rsidRPr="00A6242F">
        <w:t>Целль</w:t>
      </w:r>
      <w:proofErr w:type="spellEnd"/>
      <w:r w:rsidRPr="00A6242F">
        <w:t xml:space="preserve"> </w:t>
      </w:r>
      <w:proofErr w:type="spellStart"/>
      <w:r w:rsidRPr="00A6242F">
        <w:t>ам</w:t>
      </w:r>
      <w:proofErr w:type="spellEnd"/>
      <w:r w:rsidRPr="00A6242F">
        <w:t xml:space="preserve"> </w:t>
      </w:r>
      <w:proofErr w:type="spellStart"/>
      <w:r w:rsidRPr="00A6242F">
        <w:t>Хармерсбах</w:t>
      </w:r>
      <w:proofErr w:type="spellEnd"/>
      <w:r w:rsidRPr="00A6242F">
        <w:t>, Німеччина</w:t>
      </w:r>
    </w:p>
    <w:p w14:paraId="2B0768A1" w14:textId="77777777" w:rsidR="00A6242F" w:rsidRPr="00A6242F" w:rsidRDefault="00A6242F" w:rsidP="00A6242F">
      <w:proofErr w:type="spellStart"/>
      <w:r w:rsidRPr="00A6242F">
        <w:t>Steinenfeld</w:t>
      </w:r>
      <w:proofErr w:type="spellEnd"/>
      <w:r w:rsidRPr="00A6242F">
        <w:t xml:space="preserve"> 3, 77736 </w:t>
      </w:r>
      <w:proofErr w:type="spellStart"/>
      <w:r w:rsidRPr="00A6242F">
        <w:t>Zell</w:t>
      </w:r>
      <w:proofErr w:type="spellEnd"/>
      <w:r w:rsidRPr="00A6242F">
        <w:t xml:space="preserve"> </w:t>
      </w:r>
      <w:proofErr w:type="spellStart"/>
      <w:r w:rsidRPr="00A6242F">
        <w:t>am</w:t>
      </w:r>
      <w:proofErr w:type="spellEnd"/>
      <w:r w:rsidRPr="00A6242F">
        <w:t xml:space="preserve"> </w:t>
      </w:r>
      <w:proofErr w:type="spellStart"/>
      <w:r w:rsidRPr="00A6242F">
        <w:t>Harmersbach</w:t>
      </w:r>
      <w:proofErr w:type="spellEnd"/>
      <w:r w:rsidRPr="00A6242F">
        <w:t xml:space="preserve">, </w:t>
      </w:r>
      <w:proofErr w:type="spellStart"/>
      <w:r w:rsidRPr="00A6242F">
        <w:t>Germany</w:t>
      </w:r>
      <w:proofErr w:type="spellEnd"/>
    </w:p>
    <w:p w14:paraId="5645A7E0" w14:textId="77777777" w:rsidR="008834D3" w:rsidRDefault="008834D3"/>
    <w:sectPr w:rsidR="008834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2F"/>
    <w:rsid w:val="00013B3A"/>
    <w:rsid w:val="001841EE"/>
    <w:rsid w:val="008834D3"/>
    <w:rsid w:val="00A6242F"/>
    <w:rsid w:val="00C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5956"/>
  <w15:chartTrackingRefBased/>
  <w15:docId w15:val="{2C821058-ADA1-4079-A39F-E0F8818D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4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4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2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24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24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24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24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24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24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2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24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2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24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24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24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2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24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2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3011</Words>
  <Characters>1717</Characters>
  <Application>Microsoft Office Word</Application>
  <DocSecurity>0</DocSecurity>
  <Lines>14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Samsonova</dc:creator>
  <cp:keywords/>
  <dc:description/>
  <cp:lastModifiedBy>Viktoriia Samsonova</cp:lastModifiedBy>
  <cp:revision>1</cp:revision>
  <dcterms:created xsi:type="dcterms:W3CDTF">2025-03-31T14:38:00Z</dcterms:created>
  <dcterms:modified xsi:type="dcterms:W3CDTF">2025-03-31T14:38:00Z</dcterms:modified>
</cp:coreProperties>
</file>